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DAF" w:rsidRPr="003A1F72" w:rsidRDefault="00BA5DAF" w:rsidP="003A1F72">
      <w:pPr>
        <w:spacing w:before="285" w:after="285" w:line="240" w:lineRule="auto"/>
        <w:jc w:val="center"/>
        <w:outlineLvl w:val="2"/>
        <w:rPr>
          <w:rFonts w:ascii="Times New Roman" w:eastAsia="Times New Roman" w:hAnsi="Times New Roman" w:cs="Times New Roman"/>
          <w:b/>
          <w:bCs/>
          <w:color w:val="687B82"/>
          <w:sz w:val="24"/>
          <w:szCs w:val="24"/>
          <w:lang w:eastAsia="ru-RU"/>
        </w:rPr>
      </w:pPr>
      <w:r w:rsidRPr="003A1F72">
        <w:rPr>
          <w:rFonts w:ascii="Times New Roman" w:eastAsia="Times New Roman" w:hAnsi="Times New Roman" w:cs="Times New Roman"/>
          <w:b/>
          <w:bCs/>
          <w:color w:val="687B82"/>
          <w:sz w:val="24"/>
          <w:szCs w:val="24"/>
          <w:lang w:eastAsia="ru-RU"/>
        </w:rPr>
        <w:t>Устав ТОС</w:t>
      </w:r>
    </w:p>
    <w:p w:rsidR="00BA5DAF" w:rsidRPr="003A1F72" w:rsidRDefault="008E6D22" w:rsidP="00BA5DAF">
      <w:pPr>
        <w:spacing w:after="0" w:line="240" w:lineRule="auto"/>
        <w:rPr>
          <w:rFonts w:ascii="Times New Roman" w:eastAsia="Times New Roman" w:hAnsi="Times New Roman" w:cs="Times New Roman"/>
          <w:color w:val="242B2D"/>
          <w:sz w:val="24"/>
          <w:szCs w:val="24"/>
          <w:lang w:eastAsia="ru-RU"/>
        </w:rPr>
      </w:pPr>
      <w:hyperlink r:id="rId4" w:tooltip="Постановление № 207 от 22.12.2017" w:history="1">
        <w:r w:rsidR="003A1F72" w:rsidRPr="003A1F72">
          <w:rPr>
            <w:rFonts w:ascii="Times New Roman" w:eastAsia="Times New Roman" w:hAnsi="Times New Roman" w:cs="Times New Roman"/>
            <w:color w:val="205A79"/>
            <w:sz w:val="24"/>
            <w:szCs w:val="24"/>
            <w:lang w:eastAsia="ru-RU"/>
          </w:rPr>
          <w:t>Постановление № _____</w:t>
        </w:r>
        <w:r w:rsidR="00BA5DAF" w:rsidRPr="003A1F72">
          <w:rPr>
            <w:rFonts w:ascii="Times New Roman" w:eastAsia="Times New Roman" w:hAnsi="Times New Roman" w:cs="Times New Roman"/>
            <w:color w:val="205A79"/>
            <w:sz w:val="24"/>
            <w:szCs w:val="24"/>
            <w:lang w:eastAsia="ru-RU"/>
          </w:rPr>
          <w:t xml:space="preserve"> от 22.12.20</w:t>
        </w:r>
      </w:hyperlink>
      <w:r w:rsidR="003A1F72" w:rsidRPr="003A1F72">
        <w:rPr>
          <w:rFonts w:ascii="Times New Roman" w:eastAsia="Times New Roman" w:hAnsi="Times New Roman" w:cs="Times New Roman"/>
          <w:color w:val="205A79"/>
          <w:sz w:val="24"/>
          <w:szCs w:val="24"/>
          <w:lang w:eastAsia="ru-RU"/>
        </w:rPr>
        <w:t>__</w:t>
      </w:r>
      <w:r w:rsidR="00BA5DAF" w:rsidRPr="003A1F72">
        <w:rPr>
          <w:rFonts w:ascii="Times New Roman" w:eastAsia="Times New Roman" w:hAnsi="Times New Roman" w:cs="Times New Roman"/>
          <w:color w:val="242B2D"/>
          <w:sz w:val="24"/>
          <w:szCs w:val="24"/>
          <w:lang w:eastAsia="ru-RU"/>
        </w:rPr>
        <w:t> О регистрации устава территориального общественного самоуправления «</w:t>
      </w:r>
      <w:proofErr w:type="gramStart"/>
      <w:r w:rsidR="003A1F72" w:rsidRPr="003A1F72">
        <w:rPr>
          <w:rFonts w:ascii="Times New Roman" w:eastAsia="Times New Roman" w:hAnsi="Times New Roman" w:cs="Times New Roman"/>
          <w:color w:val="242B2D"/>
          <w:sz w:val="24"/>
          <w:szCs w:val="24"/>
          <w:lang w:eastAsia="ru-RU"/>
        </w:rPr>
        <w:t xml:space="preserve">Витязь </w:t>
      </w:r>
      <w:r w:rsidR="00BA5DAF" w:rsidRPr="003A1F72">
        <w:rPr>
          <w:rFonts w:ascii="Times New Roman" w:eastAsia="Times New Roman" w:hAnsi="Times New Roman" w:cs="Times New Roman"/>
          <w:color w:val="242B2D"/>
          <w:sz w:val="24"/>
          <w:szCs w:val="24"/>
          <w:lang w:eastAsia="ru-RU"/>
        </w:rPr>
        <w:t>»</w:t>
      </w:r>
      <w:proofErr w:type="gramEnd"/>
      <w:r w:rsidR="00BA5DAF" w:rsidRPr="003A1F72">
        <w:rPr>
          <w:rFonts w:ascii="Times New Roman" w:eastAsia="Times New Roman" w:hAnsi="Times New Roman" w:cs="Times New Roman"/>
          <w:color w:val="242B2D"/>
          <w:sz w:val="24"/>
          <w:szCs w:val="24"/>
          <w:lang w:eastAsia="ru-RU"/>
        </w:rPr>
        <w:t xml:space="preserve"> </w:t>
      </w:r>
      <w:r w:rsidR="003A1F72" w:rsidRPr="003A1F72">
        <w:rPr>
          <w:rFonts w:ascii="Times New Roman" w:eastAsia="Times New Roman" w:hAnsi="Times New Roman" w:cs="Times New Roman"/>
          <w:color w:val="242B2D"/>
          <w:sz w:val="24"/>
          <w:szCs w:val="24"/>
          <w:lang w:eastAsia="ru-RU"/>
        </w:rPr>
        <w:t xml:space="preserve">Ивановского </w:t>
      </w:r>
      <w:r w:rsidR="00BA5DAF" w:rsidRPr="003A1F72">
        <w:rPr>
          <w:rFonts w:ascii="Times New Roman" w:eastAsia="Times New Roman" w:hAnsi="Times New Roman" w:cs="Times New Roman"/>
          <w:color w:val="242B2D"/>
          <w:sz w:val="24"/>
          <w:szCs w:val="24"/>
          <w:lang w:eastAsia="ru-RU"/>
        </w:rPr>
        <w:t xml:space="preserve"> сельского поселения Константиновского района </w:t>
      </w:r>
      <w:r w:rsidR="003A1F72" w:rsidRPr="003A1F72">
        <w:rPr>
          <w:rFonts w:ascii="Times New Roman" w:eastAsia="Times New Roman" w:hAnsi="Times New Roman" w:cs="Times New Roman"/>
          <w:color w:val="242B2D"/>
          <w:sz w:val="24"/>
          <w:szCs w:val="24"/>
          <w:lang w:eastAsia="ru-RU"/>
        </w:rPr>
        <w:t>Алтайского края</w:t>
      </w:r>
    </w:p>
    <w:p w:rsidR="00BA5DAF" w:rsidRPr="003A1F72" w:rsidRDefault="00BA5DAF" w:rsidP="00BA5DAF">
      <w:pPr>
        <w:spacing w:before="30" w:after="240" w:line="240" w:lineRule="auto"/>
        <w:jc w:val="center"/>
        <w:outlineLvl w:val="1"/>
        <w:rPr>
          <w:rFonts w:ascii="Times New Roman" w:eastAsia="Times New Roman" w:hAnsi="Times New Roman" w:cs="Times New Roman"/>
          <w:b/>
          <w:bCs/>
          <w:sz w:val="24"/>
          <w:szCs w:val="24"/>
          <w:lang w:eastAsia="ru-RU"/>
        </w:rPr>
      </w:pPr>
      <w:r w:rsidRPr="003A1F72">
        <w:rPr>
          <w:rFonts w:ascii="Times New Roman" w:eastAsia="Times New Roman" w:hAnsi="Times New Roman" w:cs="Times New Roman"/>
          <w:b/>
          <w:bCs/>
          <w:sz w:val="24"/>
          <w:szCs w:val="24"/>
          <w:lang w:eastAsia="ru-RU"/>
        </w:rPr>
        <w:t> </w:t>
      </w:r>
    </w:p>
    <w:p w:rsidR="00BA5DAF" w:rsidRPr="003A1F72" w:rsidRDefault="00BA5DAF" w:rsidP="00BA5DAF">
      <w:pPr>
        <w:spacing w:before="30" w:after="240" w:line="240" w:lineRule="auto"/>
        <w:jc w:val="center"/>
        <w:outlineLvl w:val="1"/>
        <w:rPr>
          <w:rFonts w:ascii="Times New Roman" w:eastAsia="Times New Roman" w:hAnsi="Times New Roman" w:cs="Times New Roman"/>
          <w:b/>
          <w:bCs/>
          <w:sz w:val="24"/>
          <w:szCs w:val="24"/>
          <w:lang w:eastAsia="ru-RU"/>
        </w:rPr>
      </w:pPr>
      <w:r w:rsidRPr="003A1F72">
        <w:rPr>
          <w:rFonts w:ascii="Times New Roman" w:eastAsia="Times New Roman" w:hAnsi="Times New Roman" w:cs="Times New Roman"/>
          <w:b/>
          <w:bCs/>
          <w:sz w:val="24"/>
          <w:szCs w:val="24"/>
          <w:lang w:eastAsia="ru-RU"/>
        </w:rPr>
        <w:t>Модельный устав Территориального общественного самоуправления</w:t>
      </w:r>
    </w:p>
    <w:p w:rsidR="003A1F72" w:rsidRPr="003A1F72" w:rsidRDefault="003A1F72" w:rsidP="00BA5DAF">
      <w:pPr>
        <w:spacing w:before="30" w:after="240" w:line="240" w:lineRule="auto"/>
        <w:jc w:val="center"/>
        <w:outlineLvl w:val="1"/>
        <w:rPr>
          <w:rFonts w:ascii="Times New Roman" w:eastAsia="Times New Roman" w:hAnsi="Times New Roman" w:cs="Times New Roman"/>
          <w:b/>
          <w:bCs/>
          <w:sz w:val="24"/>
          <w:szCs w:val="24"/>
          <w:lang w:eastAsia="ru-RU"/>
        </w:rPr>
      </w:pPr>
      <w:r w:rsidRPr="003A1F72">
        <w:rPr>
          <w:rFonts w:ascii="Times New Roman" w:eastAsia="Times New Roman" w:hAnsi="Times New Roman" w:cs="Times New Roman"/>
          <w:b/>
          <w:bCs/>
          <w:sz w:val="24"/>
          <w:szCs w:val="24"/>
          <w:lang w:eastAsia="ru-RU"/>
        </w:rPr>
        <w:t>1. Общие положения</w:t>
      </w:r>
    </w:p>
    <w:p w:rsidR="003A1F72" w:rsidRPr="003A1F72" w:rsidRDefault="00BA5DAF" w:rsidP="00BA5DAF">
      <w:pPr>
        <w:spacing w:before="225" w:after="225" w:line="240" w:lineRule="auto"/>
        <w:contextualSpacing/>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1. Полное наименование: территориальное общественное самоуправление (далее — ТОС) __________________________________.</w:t>
      </w:r>
      <w:r w:rsidR="003A1F72" w:rsidRPr="003A1F72">
        <w:rPr>
          <w:rFonts w:ascii="Times New Roman" w:eastAsia="Times New Roman" w:hAnsi="Times New Roman" w:cs="Times New Roman"/>
          <w:color w:val="242B2D"/>
          <w:sz w:val="24"/>
          <w:szCs w:val="24"/>
          <w:lang w:eastAsia="ru-RU"/>
        </w:rPr>
        <w:t xml:space="preserve"> </w:t>
      </w:r>
    </w:p>
    <w:p w:rsidR="00BA5DAF" w:rsidRPr="003A1F72" w:rsidRDefault="003A1F72" w:rsidP="00BA5DAF">
      <w:pPr>
        <w:spacing w:before="225" w:after="225" w:line="240" w:lineRule="auto"/>
        <w:contextualSpacing/>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 xml:space="preserve">             </w:t>
      </w:r>
      <w:r w:rsidR="00BA5DAF" w:rsidRPr="003A1F72">
        <w:rPr>
          <w:rFonts w:ascii="Times New Roman" w:eastAsia="Times New Roman" w:hAnsi="Times New Roman" w:cs="Times New Roman"/>
          <w:color w:val="242B2D"/>
          <w:sz w:val="24"/>
          <w:szCs w:val="24"/>
          <w:lang w:eastAsia="ru-RU"/>
        </w:rPr>
        <w:t>(</w:t>
      </w:r>
      <w:proofErr w:type="gramStart"/>
      <w:r w:rsidR="00BA5DAF" w:rsidRPr="003A1F72">
        <w:rPr>
          <w:rFonts w:ascii="Times New Roman" w:eastAsia="Times New Roman" w:hAnsi="Times New Roman" w:cs="Times New Roman"/>
          <w:color w:val="242B2D"/>
          <w:sz w:val="24"/>
          <w:szCs w:val="24"/>
          <w:lang w:eastAsia="ru-RU"/>
        </w:rPr>
        <w:t>наименование</w:t>
      </w:r>
      <w:proofErr w:type="gramEnd"/>
      <w:r w:rsidR="00BA5DAF" w:rsidRPr="003A1F72">
        <w:rPr>
          <w:rFonts w:ascii="Times New Roman" w:eastAsia="Times New Roman" w:hAnsi="Times New Roman" w:cs="Times New Roman"/>
          <w:color w:val="242B2D"/>
          <w:sz w:val="24"/>
          <w:szCs w:val="24"/>
          <w:lang w:eastAsia="ru-RU"/>
        </w:rPr>
        <w:t>)</w:t>
      </w:r>
    </w:p>
    <w:p w:rsidR="003A1F72" w:rsidRPr="003A1F72" w:rsidRDefault="003A1F72" w:rsidP="00BA5DAF">
      <w:pPr>
        <w:spacing w:before="225" w:after="225" w:line="240" w:lineRule="auto"/>
        <w:rPr>
          <w:rFonts w:ascii="Times New Roman" w:eastAsia="Times New Roman" w:hAnsi="Times New Roman" w:cs="Times New Roman"/>
          <w:color w:val="242B2D"/>
          <w:sz w:val="24"/>
          <w:szCs w:val="24"/>
          <w:lang w:eastAsia="ru-RU"/>
        </w:rPr>
      </w:pPr>
    </w:p>
    <w:p w:rsidR="00BA5DAF" w:rsidRPr="003A1F72" w:rsidRDefault="00BA5DAF" w:rsidP="00BA5DAF">
      <w:pPr>
        <w:spacing w:before="225" w:after="225" w:line="240" w:lineRule="auto"/>
        <w:contextualSpacing/>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2. Сокращенное наименование: ТОС ______________.</w:t>
      </w:r>
    </w:p>
    <w:p w:rsidR="00BA5DAF" w:rsidRPr="003A1F72" w:rsidRDefault="003A1F72" w:rsidP="00BA5DAF">
      <w:pPr>
        <w:spacing w:before="225" w:after="225" w:line="240" w:lineRule="auto"/>
        <w:contextualSpacing/>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 xml:space="preserve">                                                        </w:t>
      </w:r>
      <w:r w:rsidR="00BA5DAF" w:rsidRPr="003A1F72">
        <w:rPr>
          <w:rFonts w:ascii="Times New Roman" w:eastAsia="Times New Roman" w:hAnsi="Times New Roman" w:cs="Times New Roman"/>
          <w:color w:val="242B2D"/>
          <w:sz w:val="24"/>
          <w:szCs w:val="24"/>
          <w:lang w:eastAsia="ru-RU"/>
        </w:rPr>
        <w:t>(</w:t>
      </w:r>
      <w:proofErr w:type="gramStart"/>
      <w:r w:rsidR="00BA5DAF" w:rsidRPr="003A1F72">
        <w:rPr>
          <w:rFonts w:ascii="Times New Roman" w:eastAsia="Times New Roman" w:hAnsi="Times New Roman" w:cs="Times New Roman"/>
          <w:color w:val="242B2D"/>
          <w:sz w:val="24"/>
          <w:szCs w:val="24"/>
          <w:lang w:eastAsia="ru-RU"/>
        </w:rPr>
        <w:t>наименование</w:t>
      </w:r>
      <w:proofErr w:type="gramEnd"/>
      <w:r w:rsidR="00BA5DAF" w:rsidRPr="003A1F72">
        <w:rPr>
          <w:rFonts w:ascii="Times New Roman" w:eastAsia="Times New Roman" w:hAnsi="Times New Roman" w:cs="Times New Roman"/>
          <w:color w:val="242B2D"/>
          <w:sz w:val="24"/>
          <w:szCs w:val="24"/>
          <w:lang w:eastAsia="ru-RU"/>
        </w:rPr>
        <w:t>)</w:t>
      </w:r>
    </w:p>
    <w:p w:rsidR="003A1F72" w:rsidRPr="003A1F72" w:rsidRDefault="003A1F72" w:rsidP="00BA5DAF">
      <w:pPr>
        <w:spacing w:before="225" w:after="225" w:line="240" w:lineRule="auto"/>
        <w:contextualSpacing/>
        <w:rPr>
          <w:rFonts w:ascii="Times New Roman" w:eastAsia="Times New Roman" w:hAnsi="Times New Roman" w:cs="Times New Roman"/>
          <w:color w:val="242B2D"/>
          <w:sz w:val="24"/>
          <w:szCs w:val="24"/>
          <w:lang w:eastAsia="ru-RU"/>
        </w:rPr>
      </w:pPr>
    </w:p>
    <w:p w:rsidR="00BA5DAF" w:rsidRPr="003A1F72" w:rsidRDefault="00BA5DAF" w:rsidP="00BA5DAF">
      <w:pPr>
        <w:spacing w:before="225" w:after="225" w:line="240" w:lineRule="auto"/>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3. ТОС осуществляется в пределах следующей территории проживания</w:t>
      </w:r>
    </w:p>
    <w:p w:rsidR="003A1F72" w:rsidRPr="003A1F72" w:rsidRDefault="00BA5DAF" w:rsidP="003A1F72">
      <w:pPr>
        <w:spacing w:before="225" w:after="225" w:line="240" w:lineRule="auto"/>
        <w:rPr>
          <w:rFonts w:ascii="Times New Roman" w:eastAsia="Times New Roman" w:hAnsi="Times New Roman" w:cs="Times New Roman"/>
          <w:color w:val="242B2D"/>
          <w:sz w:val="24"/>
          <w:szCs w:val="24"/>
          <w:lang w:eastAsia="ru-RU"/>
        </w:rPr>
      </w:pPr>
      <w:proofErr w:type="gramStart"/>
      <w:r w:rsidRPr="003A1F72">
        <w:rPr>
          <w:rFonts w:ascii="Times New Roman" w:eastAsia="Times New Roman" w:hAnsi="Times New Roman" w:cs="Times New Roman"/>
          <w:color w:val="242B2D"/>
          <w:sz w:val="24"/>
          <w:szCs w:val="24"/>
          <w:lang w:eastAsia="ru-RU"/>
        </w:rPr>
        <w:t>граждан</w:t>
      </w:r>
      <w:proofErr w:type="gramEnd"/>
      <w:r w:rsidRPr="003A1F72">
        <w:rPr>
          <w:rFonts w:ascii="Times New Roman" w:eastAsia="Times New Roman" w:hAnsi="Times New Roman" w:cs="Times New Roman"/>
          <w:color w:val="242B2D"/>
          <w:sz w:val="24"/>
          <w:szCs w:val="24"/>
          <w:lang w:eastAsia="ru-RU"/>
        </w:rPr>
        <w:t>: ________________________________________________________________.</w:t>
      </w:r>
    </w:p>
    <w:p w:rsidR="00BA5DAF" w:rsidRPr="003A1F72" w:rsidRDefault="00BA5DAF" w:rsidP="003A1F72">
      <w:pPr>
        <w:spacing w:before="225" w:after="225" w:line="240" w:lineRule="auto"/>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w:t>
      </w:r>
      <w:proofErr w:type="gramStart"/>
      <w:r w:rsidRPr="003A1F72">
        <w:rPr>
          <w:rFonts w:ascii="Times New Roman" w:eastAsia="Times New Roman" w:hAnsi="Times New Roman" w:cs="Times New Roman"/>
          <w:color w:val="242B2D"/>
          <w:sz w:val="24"/>
          <w:szCs w:val="24"/>
          <w:lang w:eastAsia="ru-RU"/>
        </w:rPr>
        <w:t>необходимо</w:t>
      </w:r>
      <w:proofErr w:type="gramEnd"/>
      <w:r w:rsidRPr="003A1F72">
        <w:rPr>
          <w:rFonts w:ascii="Times New Roman" w:eastAsia="Times New Roman" w:hAnsi="Times New Roman" w:cs="Times New Roman"/>
          <w:color w:val="242B2D"/>
          <w:sz w:val="24"/>
          <w:szCs w:val="24"/>
          <w:lang w:eastAsia="ru-RU"/>
        </w:rPr>
        <w:t xml:space="preserve"> указать одну из следующих территорий:</w:t>
      </w:r>
      <w:r w:rsidR="003A1F72" w:rsidRPr="003A1F72">
        <w:rPr>
          <w:rFonts w:ascii="Times New Roman" w:eastAsia="Times New Roman" w:hAnsi="Times New Roman" w:cs="Times New Roman"/>
          <w:color w:val="242B2D"/>
          <w:sz w:val="24"/>
          <w:szCs w:val="24"/>
          <w:lang w:eastAsia="ru-RU"/>
        </w:rPr>
        <w:t xml:space="preserve"> </w:t>
      </w:r>
      <w:r w:rsidRPr="003A1F72">
        <w:rPr>
          <w:rFonts w:ascii="Times New Roman" w:eastAsia="Times New Roman" w:hAnsi="Times New Roman" w:cs="Times New Roman"/>
          <w:color w:val="242B2D"/>
          <w:sz w:val="24"/>
          <w:szCs w:val="24"/>
          <w:lang w:eastAsia="ru-RU"/>
        </w:rPr>
        <w:t>подъезд многоквартирного жилого дома,</w:t>
      </w:r>
      <w:r w:rsidR="003A1F72" w:rsidRPr="003A1F72">
        <w:rPr>
          <w:rFonts w:ascii="Times New Roman" w:eastAsia="Times New Roman" w:hAnsi="Times New Roman" w:cs="Times New Roman"/>
          <w:color w:val="242B2D"/>
          <w:sz w:val="24"/>
          <w:szCs w:val="24"/>
          <w:lang w:eastAsia="ru-RU"/>
        </w:rPr>
        <w:t xml:space="preserve"> </w:t>
      </w:r>
      <w:r w:rsidRPr="003A1F72">
        <w:rPr>
          <w:rFonts w:ascii="Times New Roman" w:eastAsia="Times New Roman" w:hAnsi="Times New Roman" w:cs="Times New Roman"/>
          <w:color w:val="242B2D"/>
          <w:sz w:val="24"/>
          <w:szCs w:val="24"/>
          <w:lang w:eastAsia="ru-RU"/>
        </w:rPr>
        <w:t>многоквартирный жилой дом, группу жилых домов, жилой микрорайон,</w:t>
      </w:r>
      <w:r w:rsidR="003A1F72" w:rsidRPr="003A1F72">
        <w:rPr>
          <w:rFonts w:ascii="Times New Roman" w:eastAsia="Times New Roman" w:hAnsi="Times New Roman" w:cs="Times New Roman"/>
          <w:color w:val="242B2D"/>
          <w:sz w:val="24"/>
          <w:szCs w:val="24"/>
          <w:lang w:eastAsia="ru-RU"/>
        </w:rPr>
        <w:t xml:space="preserve"> </w:t>
      </w:r>
      <w:r w:rsidRPr="003A1F72">
        <w:rPr>
          <w:rFonts w:ascii="Times New Roman" w:eastAsia="Times New Roman" w:hAnsi="Times New Roman" w:cs="Times New Roman"/>
          <w:color w:val="242B2D"/>
          <w:sz w:val="24"/>
          <w:szCs w:val="24"/>
          <w:lang w:eastAsia="ru-RU"/>
        </w:rPr>
        <w:t>сельский населенный пункт, иную территорию проживания граждан)</w:t>
      </w:r>
    </w:p>
    <w:p w:rsidR="00BA5DAF" w:rsidRPr="003A1F72" w:rsidRDefault="00BA5DAF" w:rsidP="00BA5DAF">
      <w:pPr>
        <w:spacing w:before="225" w:after="225" w:line="240" w:lineRule="auto"/>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 xml:space="preserve">Границы территории, на которой осуществляется ТОС, установлены решением </w:t>
      </w:r>
      <w:r w:rsidR="003A1F72" w:rsidRPr="003A1F72">
        <w:rPr>
          <w:rFonts w:ascii="Times New Roman" w:eastAsia="Times New Roman" w:hAnsi="Times New Roman" w:cs="Times New Roman"/>
          <w:color w:val="242B2D"/>
          <w:sz w:val="24"/>
          <w:szCs w:val="24"/>
          <w:lang w:eastAsia="ru-RU"/>
        </w:rPr>
        <w:t>Собрания депутатов</w:t>
      </w:r>
      <w:r w:rsidRPr="003A1F72">
        <w:rPr>
          <w:rFonts w:ascii="Times New Roman" w:eastAsia="Times New Roman" w:hAnsi="Times New Roman" w:cs="Times New Roman"/>
          <w:color w:val="242B2D"/>
          <w:sz w:val="24"/>
          <w:szCs w:val="24"/>
          <w:lang w:eastAsia="ru-RU"/>
        </w:rPr>
        <w:t xml:space="preserve"> __________________________ от «___» _________ 20__ г. № ____.</w:t>
      </w:r>
    </w:p>
    <w:p w:rsidR="00BA5DAF" w:rsidRPr="003A1F72" w:rsidRDefault="00BA5DAF" w:rsidP="00BA5DAF">
      <w:pPr>
        <w:spacing w:before="225" w:after="225" w:line="240" w:lineRule="auto"/>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4. Место нахождения Совета ТОС_______________.</w:t>
      </w:r>
    </w:p>
    <w:p w:rsidR="00BA5DAF" w:rsidRPr="003A1F72" w:rsidRDefault="00BA5DAF" w:rsidP="00BA5DAF">
      <w:pPr>
        <w:spacing w:before="225" w:after="225" w:line="240" w:lineRule="auto"/>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5. Организационно правовая форма — территориальное общественное самоуправление.</w:t>
      </w:r>
    </w:p>
    <w:p w:rsidR="00BA5DAF" w:rsidRPr="003A1F72" w:rsidRDefault="00BA5DAF" w:rsidP="00BA5DAF">
      <w:pPr>
        <w:spacing w:before="225" w:after="225" w:line="240" w:lineRule="auto"/>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 </w:t>
      </w:r>
    </w:p>
    <w:p w:rsidR="00BA5DAF" w:rsidRPr="003A1F72" w:rsidRDefault="00BA5DAF" w:rsidP="00BA5DAF">
      <w:pPr>
        <w:spacing w:before="225" w:after="225" w:line="240" w:lineRule="auto"/>
        <w:jc w:val="center"/>
        <w:rPr>
          <w:rFonts w:ascii="Times New Roman" w:eastAsia="Times New Roman" w:hAnsi="Times New Roman" w:cs="Times New Roman"/>
          <w:b/>
          <w:color w:val="242B2D"/>
          <w:sz w:val="24"/>
          <w:szCs w:val="24"/>
          <w:lang w:eastAsia="ru-RU"/>
        </w:rPr>
      </w:pPr>
      <w:r w:rsidRPr="003A1F72">
        <w:rPr>
          <w:rFonts w:ascii="Times New Roman" w:eastAsia="Times New Roman" w:hAnsi="Times New Roman" w:cs="Times New Roman"/>
          <w:b/>
          <w:color w:val="242B2D"/>
          <w:sz w:val="24"/>
          <w:szCs w:val="24"/>
          <w:lang w:eastAsia="ru-RU"/>
        </w:rPr>
        <w:t>2. Правовое положение ТОС</w:t>
      </w:r>
    </w:p>
    <w:p w:rsidR="00BA5DAF" w:rsidRPr="003A1F72" w:rsidRDefault="00BA5DAF" w:rsidP="00BA5DAF">
      <w:pPr>
        <w:spacing w:before="225" w:after="225" w:line="240" w:lineRule="auto"/>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 1. Вариант 1.</w:t>
      </w:r>
    </w:p>
    <w:p w:rsidR="00BA5DAF" w:rsidRPr="003A1F72" w:rsidRDefault="00BA5DAF" w:rsidP="00BA5DAF">
      <w:pPr>
        <w:spacing w:before="225" w:after="225" w:line="240" w:lineRule="auto"/>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ТОС не является юридическим лицом.</w:t>
      </w:r>
    </w:p>
    <w:p w:rsidR="00BA5DAF" w:rsidRPr="003A1F72" w:rsidRDefault="00BA5DAF" w:rsidP="00BA5DAF">
      <w:pPr>
        <w:spacing w:before="225" w:after="225" w:line="240" w:lineRule="auto"/>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ТОС считается учрежденным с момента регистрации устава ТОС администрацией муниципального образования ________________.</w:t>
      </w:r>
    </w:p>
    <w:p w:rsidR="00BA5DAF" w:rsidRPr="003A1F72" w:rsidRDefault="00BA5DAF" w:rsidP="00BA5DAF">
      <w:pPr>
        <w:spacing w:before="225" w:after="225" w:line="240" w:lineRule="auto"/>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Вариант 2.</w:t>
      </w:r>
    </w:p>
    <w:p w:rsidR="00BA5DAF" w:rsidRPr="003A1F72" w:rsidRDefault="00BA5DAF" w:rsidP="00BA5DAF">
      <w:pPr>
        <w:spacing w:before="225" w:after="225" w:line="240" w:lineRule="auto"/>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ТОС имеет в собственности обособленное имущество, отвечает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BA5DAF" w:rsidRPr="003A1F72" w:rsidRDefault="00BA5DAF" w:rsidP="00BA5DAF">
      <w:pPr>
        <w:spacing w:before="225" w:after="225" w:line="240" w:lineRule="auto"/>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ТОС вправе в установленном порядке открывать счета в банках на территории Российской Федерации и за ее пределами.</w:t>
      </w:r>
    </w:p>
    <w:p w:rsidR="00BA5DAF" w:rsidRPr="003A1F72" w:rsidRDefault="00BA5DAF" w:rsidP="00BA5DAF">
      <w:pPr>
        <w:spacing w:before="225" w:after="225" w:line="240" w:lineRule="auto"/>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lastRenderedPageBreak/>
        <w:t>ТОС имеет печать с полным наименованием на русском языке, вправе иметь штампы и бланки со своим наименованием.</w:t>
      </w:r>
    </w:p>
    <w:p w:rsidR="00BA5DAF" w:rsidRPr="003A1F72" w:rsidRDefault="00BA5DAF" w:rsidP="003A1F72">
      <w:pPr>
        <w:spacing w:before="225" w:after="225" w:line="240" w:lineRule="auto"/>
        <w:jc w:val="center"/>
        <w:rPr>
          <w:rFonts w:ascii="Times New Roman" w:eastAsia="Times New Roman" w:hAnsi="Times New Roman" w:cs="Times New Roman"/>
          <w:b/>
          <w:color w:val="242B2D"/>
          <w:sz w:val="24"/>
          <w:szCs w:val="24"/>
          <w:lang w:eastAsia="ru-RU"/>
        </w:rPr>
      </w:pPr>
      <w:r w:rsidRPr="003A1F72">
        <w:rPr>
          <w:rFonts w:ascii="Times New Roman" w:eastAsia="Times New Roman" w:hAnsi="Times New Roman" w:cs="Times New Roman"/>
          <w:b/>
          <w:color w:val="242B2D"/>
          <w:sz w:val="24"/>
          <w:szCs w:val="24"/>
          <w:lang w:eastAsia="ru-RU"/>
        </w:rPr>
        <w:t>3. Предмет, цель, задачи, формы и основные направления деятельности, права и обязанности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 1. Предметом деятельности ТОС является создание эффективного социального партнерства власти и населения, поддержка гражданских инициатив, формирование системы общественного согласия на основе общности традиций, интересов и общечеловеческих ценностей.</w:t>
      </w:r>
    </w:p>
    <w:p w:rsidR="00BA5DAF" w:rsidRPr="003A1F72" w:rsidRDefault="00BA5DAF" w:rsidP="00BA5DAF">
      <w:pPr>
        <w:spacing w:before="225" w:after="225" w:line="240" w:lineRule="auto"/>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2. Целями деятельности ТОС являются:</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 привлечения жителей к решению вопросов жизнедеятельности территории, на которой осуществляется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 экономическое и социальное развитие территории в границах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 реализации прав граждан на различные формы осуществления общественного самоуправления.</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3. Для достижения целей ТОС призвано решить следующие задачи:</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1) защита прав и законных интересов жителей соответствующей территории;</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2) реализация программы развития территории, направленной на удовлетворение потребностей жителей территории;</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3) участие в деятельности органов местного самоуправления по вопросам, затрагивающим интересы жителей территории;</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4) обеспечение учета интересов граждан, проживающих на территории ТОС, при рассмотрении вопросов местного значения, и содействие в их решении;</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5) организация досуга жителей в границах ТОС.</w:t>
      </w:r>
    </w:p>
    <w:p w:rsidR="00BA5DAF" w:rsidRPr="003A1F72" w:rsidRDefault="00BA5DAF" w:rsidP="00BA5DAF">
      <w:pPr>
        <w:spacing w:before="225" w:after="225" w:line="240" w:lineRule="auto"/>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4. Для достижения поставленных целей и задач ТОС вправе осуществлять следующую деятельность:</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1) решение вопросов благоустройства, поддержания порядка и чистоты, в том числе привлечения жителей на добровольной основе к выполнению общественных работ на соответствующей территории;</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2) содействие в организации работы с детьми и подростками, семьями, имеющими детей, в организации отдыха, участие в работе детских клубов, кружков спортивных секций, расположенных на территории ТОС, развитие народного творчества, местных традиций и обычаев;</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3) мониторинг санитарно-эпидемиологической обстановки и пожарной безопасности, состояния благоустройства на территории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4) информирование населения о решениях органов местного самоуправления, принятых по предложению или при участии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5) мониторинг качества уборки территории, вывоза мусора, работы диспетчерской службы по эксплуатации домовладений и устранению аварийных ситуаций;</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lastRenderedPageBreak/>
        <w:t>6)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населения, иных юридических и физических лиц;</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7) осуществление функций заказчика по строительным и ремонтным работам, производимым за счет собственных средств на объектах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8) внесение предложений в органы местного самоуправления по вопросам:</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 использования земельных участков под строительство, детские и оздоровительные площадки, скверы, стоянки автомобилей, гаражи, под площадки для выгула собак и другие общественно полезные цели, если это затрагивает интересы жителей той территории, на которой осуществляется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 создания на территории, на которой осуществляется ТОС, объектов торговли, общественного питания, здравоохранения;</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9) содействие в проведении акций милосердия и благотворительности органами местного самоуправления, благотворительными фондами, гражданами и их объединениями, участие в распределении гуманитарной и иной помощи;</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10) содействие в проведении культурных, спортивных, лечебно-оздоровительных и других мероприятий;</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11) содействие реализации избирательных прав граждан, проживающих на территории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5. При осуществлении своей деятельности, направленной на достижение целей и задач, ТОС имеет право:</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1) заключать договоры и соглашения с органами местного самоуправления, а также с другими предприятиями, организациями;</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2) делегировать своих представителей для участия в заседаниях органов местного самоуправления по вопросам, затрагивающим интересы жителей, проживающих в границах территории ТОС, интересы ТОС в целом;</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3) самостоятельно распоряжаться собственными финансовыми и материальными средствами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4) с учетом застройки территории в границах ТОС разрабатывать и осуществлять в соответствии с установленным порядком планы ее обустройства, привлекая на добровольной основе средства населения и организаций;</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 xml:space="preserve">5) организовывать добровольный сбор средств для реализации собственных </w:t>
      </w:r>
      <w:proofErr w:type="gramStart"/>
      <w:r w:rsidRPr="003A1F72">
        <w:rPr>
          <w:rFonts w:ascii="Times New Roman" w:eastAsia="Times New Roman" w:hAnsi="Times New Roman" w:cs="Times New Roman"/>
          <w:color w:val="242B2D"/>
          <w:sz w:val="24"/>
          <w:szCs w:val="24"/>
          <w:lang w:eastAsia="ru-RU"/>
        </w:rPr>
        <w:t>инициатив ;</w:t>
      </w:r>
      <w:proofErr w:type="gramEnd"/>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6) созывать собрания, конференции жителей, проживающих на территории ТОС, для рассмотрения вопросов ТОС, проводить на своей территории опросы жителей в целях поддержания гражданских инициатив;</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6. Органы ТОС обязаны:</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1) учитывать мнение населения при принятии решений;</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lastRenderedPageBreak/>
        <w:t>2) не реже одного раза в год отчитываться о своей работе перед населением соответствующей территории на собрании (конференции) граждан;</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3)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4) обеспечивать исполнение решений, принятых на собраниях (конференциях) граждан;</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5) обеспечивать взаимодействие территориального общественного самоуправления с органами местного самоуправления, предприятиями, организациями, учреждениями;</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6) соблюдать законодательство регулирующее деятельность территориального общественного самоуправления.</w:t>
      </w:r>
    </w:p>
    <w:p w:rsidR="00BA5DAF" w:rsidRPr="008E6D22" w:rsidRDefault="00BA5DAF" w:rsidP="008E6D22">
      <w:pPr>
        <w:spacing w:before="225" w:after="225" w:line="240" w:lineRule="auto"/>
        <w:jc w:val="center"/>
        <w:rPr>
          <w:rFonts w:ascii="Times New Roman" w:eastAsia="Times New Roman" w:hAnsi="Times New Roman" w:cs="Times New Roman"/>
          <w:b/>
          <w:color w:val="242B2D"/>
          <w:sz w:val="24"/>
          <w:szCs w:val="24"/>
          <w:lang w:eastAsia="ru-RU"/>
        </w:rPr>
      </w:pPr>
      <w:r w:rsidRPr="008E6D22">
        <w:rPr>
          <w:rFonts w:ascii="Times New Roman" w:eastAsia="Times New Roman" w:hAnsi="Times New Roman" w:cs="Times New Roman"/>
          <w:b/>
          <w:color w:val="242B2D"/>
          <w:sz w:val="24"/>
          <w:szCs w:val="24"/>
          <w:lang w:eastAsia="ru-RU"/>
        </w:rPr>
        <w:t>4. Органы управления ТОС</w:t>
      </w:r>
    </w:p>
    <w:p w:rsidR="00BA5DAF" w:rsidRPr="003A1F72" w:rsidRDefault="00BA5DAF" w:rsidP="008E6D22">
      <w:pPr>
        <w:spacing w:before="225" w:after="225" w:line="240" w:lineRule="auto"/>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 1. Высшим органом управления ТОС является собрание (конференция) граждан.</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1.2. Собрание (конференция) граждан может созываться органами местного самоуправления, Советом ТОС или инициативными группами граждан по мере необходимости, но не реже _________ в год.</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В случае созыва собрания (конференции) инициативной группой граждан численность такой группы должна составлять не менее ______ человек. Собрание (конференция) граждан, созванное инициативной группой граждан, проводится в течение _____ дней после письменного обращения инициативной группы граждан в Совет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1.3. Собрание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Органы местного самоуправления и граждане, проживающие на территории ТОС, уведомляются о проведении собрания (конференции) граждан не позднее, чем за _____ дней до дня проведения собрания (конференции) граждан.</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1.4. К исключительным полномочиям собрания (конференции) граждан относятся:</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1) установление структуры органов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2) принятие устава ТОС, внесение в него изменений и дополнений;</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3) избрание органов ТОС (Совета ТОС, иных органов) и досрочное прекращение их полномочий;</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4) определение основных направлений деятельности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5) утверждение сметы доходов и расходов ТОС и отчета о ее исполнении;</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6) рассмотрение и утверждение отчетов о деятельности органов ТОС (Совета ТОС, иных органов);</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lastRenderedPageBreak/>
        <w:t>7) принятие решений о создании ТОС других юридических лиц, об участии ТОС в других юридических лицах, о создании филиалов и об открытии представительств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8) принятие решений о реорганизации и ликвидации ТОС, о назначении ликвидационной комиссии (ликвидатора) и об утверждении ликвидационного баланса;</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9) избрание контрольно-ревизионной комиссии ТОС и назначение аудиторской организации или индивидуального аудитора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10</w:t>
      </w:r>
      <w:r w:rsidR="0039765D">
        <w:rPr>
          <w:rFonts w:ascii="Times New Roman" w:eastAsia="Times New Roman" w:hAnsi="Times New Roman" w:cs="Times New Roman"/>
          <w:color w:val="242B2D"/>
          <w:sz w:val="24"/>
          <w:szCs w:val="24"/>
          <w:lang w:eastAsia="ru-RU"/>
        </w:rPr>
        <w:t>)</w:t>
      </w:r>
      <w:r w:rsidRPr="003A1F72">
        <w:rPr>
          <w:rFonts w:ascii="Times New Roman" w:eastAsia="Times New Roman" w:hAnsi="Times New Roman" w:cs="Times New Roman"/>
          <w:color w:val="242B2D"/>
          <w:sz w:val="24"/>
          <w:szCs w:val="24"/>
          <w:lang w:eastAsia="ru-RU"/>
        </w:rPr>
        <w:t> определение принципов образования и использования имущества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1.5. Собрание по выборам органа ТОС может созываться на территории ТОС с численностью проживающих и зарегистрированных по месту жительства граждан, как правило, не превышающей 100 человек. По решению инициативной группы и при наличии возможности собрание может созываться с численностью проживающих и зарегистрированных по месту жительства граждан, превышающей 100 человек.</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1.6. При проведении собрания граждан ведется реестр участников собрания с указанием фамилии, имени, отчества, года рождения (для лиц в возрасте шестнадцати лет — также число и месяц рождения), адреса регистрации по месту жительства, указанного в паспорте гражданина, и проставлением собственноручно подписи.</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1.7 В случае если на территории ТОС проживает и зарегистрировано более 100 граждан или созвать собрание не представляется возможным, инициатором проведения выборов органов ТОС проводится конференция (собрание делегатов).</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1.8. Норма представительства по выборам делегатов на конференцию граждан (собрание делегатов) при количестве проживающих на территории создаваемого ТОС составляет:</w:t>
      </w:r>
    </w:p>
    <w:p w:rsidR="00BA5DAF" w:rsidRPr="003A1F72"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1) от 100 до 300 человек — 1 делегат от 10 граждан;</w:t>
      </w:r>
    </w:p>
    <w:p w:rsidR="00BA5DAF" w:rsidRPr="003A1F72"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2) от 300 до 2000 человек — 1 делегат от 20 граждан;</w:t>
      </w:r>
    </w:p>
    <w:p w:rsidR="00BA5DAF" w:rsidRPr="003A1F72"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3) от 2000 до 3000 человек — 1 делегат от 30 граждан;</w:t>
      </w:r>
    </w:p>
    <w:p w:rsidR="00BA5DAF" w:rsidRPr="003A1F72"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4) от 3000 до 5000 человек — 1 делегат от 50 граждан;</w:t>
      </w:r>
    </w:p>
    <w:p w:rsidR="00BA5DAF"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5) свыше 5000 человек — 1 делегат от 100 граждан.</w:t>
      </w:r>
    </w:p>
    <w:p w:rsidR="008E6D22" w:rsidRPr="003A1F72" w:rsidRDefault="008E6D22"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В случае создания ТОС на территории малоэтажной индивидуальной застройки норма представительства по выборам делегатов на конференцию граждан (собрание делегатов) должна составлять 1 делегат не менее чем от 10 и не более чем от 30 домовладений.</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Инициативная группа вправе организовывать проведение заочного собрания об определении границ территории, на которой предполагается осуществление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1.9. Выборы делегатов на конференцию могут проводиться в следующих формах:</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1) на собраниях жителей в порядке, установленном для проведения собраний граждан;</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2) в форме сбора подписей подписными листами.</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1.10. Решения общего собрания (конференции) принимаются большинством голосов присутствующих граждан — членов ТОС (либо 2/3 голосов делегатов, присутствующих на конференции), по вопросам исключительной компетенции общего собрания (конференции) решение принимается единогласно или квалифицированным большинством голосов, оформляются протоколом, подлежат доведению до всех членов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lastRenderedPageBreak/>
        <w:t>1.11. Решения собраний (конференций) граждан,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Решения собраний (конференций) граждан для органа ТОС (Совета ТОС, иных органов) носят обязательный характер.</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Решения, принимаемые на собраниях (конференциях) граждан, затрагивающие имущественные и иные права граждан, объединений собственников жилья и других организаций, носят рекомендательный характер.</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2. Для организации деятельности и непосредственной реализации функций ТОС действует Совет ТОС — постоянно действующий, руководящий орган, осуществляющий организационно-распорядительные функции по реализации инициатив граждан — членов ТОС, реализации решений общих собраний (конференций), а также участию граждан в решении вопросов местного значения.</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2.1. Совет ТОС подконтролен и подотчетен собранию (конференции) граждан.</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2.2 Совет ТОС отчитывается о своей деятельности не реже одного раза в год на собрании (конференции) граждан.</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2.4. Совет ТОС состоит из _____ человек, избираемых на собрании (конференции) граждан открытым голосованием сроком на _____.</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2.4. Членом Совета ТОС может быть избран гражданин, достигший шестнадцатилетнего возраста, проживающий на территории ТОС и выдвинувший свою кандидатуру в Совет ТОС.</w:t>
      </w:r>
    </w:p>
    <w:p w:rsidR="00BA5DAF" w:rsidRPr="003A1F72"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2.5. Полномочия члена Совета ТОС прекращаются досрочно в случае:</w:t>
      </w:r>
    </w:p>
    <w:p w:rsidR="00BA5DAF" w:rsidRPr="003A1F72"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1) смерти;</w:t>
      </w:r>
    </w:p>
    <w:p w:rsidR="00BA5DAF" w:rsidRPr="003A1F72"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2) отставки по собственному желанию;</w:t>
      </w:r>
    </w:p>
    <w:p w:rsidR="00BA5DAF" w:rsidRPr="003A1F72"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3) признания судом недееспособным или ограниченно дееспособным;</w:t>
      </w:r>
    </w:p>
    <w:p w:rsidR="00BA5DAF" w:rsidRPr="003A1F72"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4) признания судом безвестно отсутствующим или объявления умершим;</w:t>
      </w:r>
    </w:p>
    <w:p w:rsidR="00BA5DAF" w:rsidRPr="003A1F72"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5) вступления в отношении его в законную силу обвинительного приговора суда;</w:t>
      </w:r>
    </w:p>
    <w:p w:rsidR="00BA5DAF" w:rsidRPr="003A1F72"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6) выезда за пределы территории ТОС на постоянное место жительства;</w:t>
      </w:r>
    </w:p>
    <w:p w:rsidR="00BA5DAF" w:rsidRPr="003A1F72"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7) отзыва собранием (конференцией) граждан;</w:t>
      </w:r>
    </w:p>
    <w:p w:rsidR="00BA5DAF" w:rsidRPr="003A1F72"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8) досрочного прекращения полномочий Совета ТОС;</w:t>
      </w:r>
    </w:p>
    <w:p w:rsidR="00BA5DAF" w:rsidRPr="003A1F72"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9) призыва на военную службу или направления на заменяющую ее альтернативную гражданскую службу;</w:t>
      </w:r>
    </w:p>
    <w:p w:rsidR="00BA5DAF"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10) в иных случаях, установленных законодательством.</w:t>
      </w:r>
    </w:p>
    <w:p w:rsidR="0039765D" w:rsidRPr="003A1F72" w:rsidRDefault="0039765D"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2.6. В случае досрочного прекращения полномочий члена Совета ТОС на собрании (конференции) проводятся выборы нового члена Совета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2.7. Заседания Совета ТОС проводятся по мере необходимости, но не реже одного раза ______ в соответствии с утвержденным планом работы Совета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Созыв внеочередного заседания Совета ТОС осуществляет его председатель.</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Повестка дня заседания утверждается председателем Совета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Заседания Совета ТОС ведет председатель Совета ТОС или по его поручению — один из заместителей председателя Совета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lastRenderedPageBreak/>
        <w:t>Заседание Совета ТОС считается правомочным, если на нем присутствует более половины его членов.</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2.8. Совет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1) представляет интересы населения, проживающего на соответствующей территории, в отношениях с органами государственной власти, органами местного самоуправления, организациями независимо от их форм собственности и гражданами по вопросам функционирования и развития ТОС в целом, соблюдения прав граждан — членов ТОС, органов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2) обеспечивает исполнение решений, принятых на собраниях (конференциях) граждан;</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3) 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4) вносит в органы местного самоуправления проекты муниципальных правовых актов;</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5) осуществляет взаимодействие с органами местного самоуправления на основе заключаемых между ними договоров и соглашений;</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6) разрабатывает программы своей деятельности по социально-экономическому развитию соответствующей территории с последующим их утверждением на общем собрании (конференции) граждан;</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7) участвует в рассмотрении вопросов, затрагивающих интересы населения данной территории;</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8) осуществляет иные функции, предусмотренные законодательством, Уставом муниципального образования.</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2.9. Деятельность Совета ТОС прекращается по истечении срока полномочий либо досрочно по решению собрания (конференции) жителей соответствующей территории. Также полномочия Совета ТОС прекращаются досрочно в случае принятия решения о самороспуске, при этом решение о самороспуске принимается не менее 2/3 голосов от числа членов Совета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В случае досрочного прекращения полномочий Совета ТОС созывается собрание (конференция) граждан, на котором избирается новый состав Совета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2.10. Решения Совета ТОС принимаются большинством голосов от общего числа присутствующих на заседании его членов путем открытого голосования. При равенстве голосов решающее значение имеет голос председателя Совета ТОС. На заседании Совета ТОС ведется протокол заседания, подписываемый председательствующим на заседании и секретарем. Решения Совета ТОС оформляются выписками из протокола заседания Совета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3. Единственным исполнительным органом является председатель Совета ТОС, который избирается собранием членов ТОС. Срок действия полномочий председателя Совета ТОС истекает в момент окончания срока полномочий Совета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3.1. Полномочия председателя Совета ТОС:</w:t>
      </w:r>
    </w:p>
    <w:p w:rsidR="00BA5DAF" w:rsidRPr="003A1F72"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lastRenderedPageBreak/>
        <w:t>1) осуществляет общее руководство деятельностью ТОС;</w:t>
      </w:r>
    </w:p>
    <w:p w:rsidR="00BA5DAF" w:rsidRPr="003A1F72"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2) участвует в работе созданных органами местного самоуправления совещательных, консультативных и экспертных формирований (советов, комитетов, рабочих групп и т.п.) в целях проведения согласованной политики развития местного самоуправления и ТОС на соответствующей территории;</w:t>
      </w:r>
    </w:p>
    <w:p w:rsidR="00BA5DAF" w:rsidRPr="003A1F72"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3) созывает заседания Совета ТОС, доводит до сведения членов Совета ТОС и населения время и место их проведения, а также проект повестки дня;</w:t>
      </w:r>
    </w:p>
    <w:p w:rsidR="00BA5DAF" w:rsidRPr="003A1F72"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4) осуществляет руководство подготовкой заседаний Совета ТОС и вопросов, выносимых на рассмотрение Совета ТОС;</w:t>
      </w:r>
    </w:p>
    <w:p w:rsidR="00BA5DAF" w:rsidRPr="003A1F72"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5) ведет заседание Совета ТОС в соответствии с установленным на заседании регламентом;</w:t>
      </w:r>
    </w:p>
    <w:p w:rsidR="00BA5DAF" w:rsidRPr="003A1F72"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6) докладывает Совету ТОС о положении дел на подведомственной территории;</w:t>
      </w:r>
    </w:p>
    <w:p w:rsidR="00BA5DAF" w:rsidRPr="003A1F72"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7) подписывает решения, протоколы заседаний Совета ТОС совместно с секретарем заседаний Совета ТОС;</w:t>
      </w:r>
    </w:p>
    <w:p w:rsidR="00BA5DAF" w:rsidRPr="003A1F72"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8) организует и контролирует выполнение решений Совета ТОС;</w:t>
      </w:r>
    </w:p>
    <w:p w:rsidR="00BA5DAF" w:rsidRPr="003A1F72"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9) организует прием граждан, рассмотрение их обращений, заявлений и жалоб, принятие по ним решений;</w:t>
      </w:r>
    </w:p>
    <w:p w:rsidR="00BA5DAF" w:rsidRPr="003A1F72"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10) по согласованию с Советом ТОС заключает договоры от имени ТОС, утверждает смету расходов ТОС;</w:t>
      </w:r>
    </w:p>
    <w:p w:rsidR="00BA5DAF"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11) является распорядителем финансов ТОС.</w:t>
      </w:r>
    </w:p>
    <w:p w:rsidR="0039765D" w:rsidRPr="003A1F72" w:rsidRDefault="0039765D"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3.2. Председатель Совета ТОС подотчетен собранию (конференции) граждан и Совету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3.3. В случае самоустранения председателя Совета ТОС от работы исполнение обязанностей председателя Совета ТОС по решению Совета ТОС возлагается на его заместителя или одного из членов Совета ТОС.</w:t>
      </w:r>
    </w:p>
    <w:p w:rsidR="00BA5DAF" w:rsidRPr="003A1F72"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3.4. Полномочия председателя Совет ТОС досрочно прекращаются в случаях:</w:t>
      </w:r>
    </w:p>
    <w:p w:rsidR="00BA5DAF" w:rsidRPr="003A1F72"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 подачи и удовлетворения личного заявления о прекращении полномочий;</w:t>
      </w:r>
    </w:p>
    <w:p w:rsidR="00BA5DAF" w:rsidRPr="003A1F72"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 смерти;</w:t>
      </w:r>
    </w:p>
    <w:p w:rsidR="00BA5DAF" w:rsidRPr="003A1F72"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 решения общего собрания (конференции) граждан — членов ТОС;</w:t>
      </w:r>
    </w:p>
    <w:p w:rsidR="00BA5DAF" w:rsidRPr="003A1F72"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 вступления в силу обвинительного приговора суда в отношении председателя ТОС;</w:t>
      </w:r>
    </w:p>
    <w:p w:rsidR="00BA5DAF"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 по иным основаниям, предусмотренным действующим законодательством и настоящим уставом.</w:t>
      </w:r>
    </w:p>
    <w:p w:rsidR="00A63A97" w:rsidRPr="003A1F72" w:rsidRDefault="00A63A97"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3.5. Выборы председателя Совета ТОС производятся не позднее _______ со дня прекращения полномочий.</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3.6. Для ведения текущей работы из числа членов Совета ТОС на его первом заседании избирается заместитель председателя Совета ТОС, который выполняет поручения председателя Совета ТОС, а в случае отсутствия председателя Совета ТОС (болезнь, отпуск, командировка) или невозможности выполнения им своих обязанностей — осуществляет его функции.</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4. Собрание (конференция) граждан открытым голосованием избирает контрольно-ревизионную комиссию ТОС. Количественный состав определяется собранием (конференцией) граждан.</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4.1. Контрольно-ревизионная комиссия ТОС создается для контроля и проверки финансовой деятельности сроком на ____.</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4.2. Контрольно-ревизионная комиссия ТОС подотчетна только собранию (конференции) граждан.</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lastRenderedPageBreak/>
        <w:t>4.3. Члены контрольно-ревизионной комиссии ТОС вправе требовать от должностных лиц ТОС представления всех необходимых документов или личных объяснений.</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4.4. Члены контрольно-ревизионной комиссии ТОС не могут являться членами Совета ТОС, уполномоченными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4.5. Ревизия финансово-хозяйственной деятельности ТОС проводится не реже одного раза в _____, результаты проверок и отчетов контрольно-ревизионной комиссии ТОС доводятся до членов ТОС и утверждаются на общем собрании (конференции)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4.6. Вопрос о переизбрании (прекращении) деятельности контрольно-ревизионной комиссии ТОС выносится на собрание (конференцию) граждан и принимается большинством голосов присутствующих открытым голосованием.</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4.7. Для проверки финансово-хозяйственной деятельности ТОС, совета комиссией могут привлекаться независимые эксперты и аудиторы.</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4.8. Совет ТОС, его председатель, контрольно-ревизионная комиссия несут ответственность за соблюдение настоящего устава, исполнение заключенных договоров и соглашений, взятых на себя обязательств и полномочий.</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Основания и виды ответственности определяются действующим законодательством.</w:t>
      </w:r>
    </w:p>
    <w:p w:rsidR="00BA5DAF" w:rsidRPr="008E6D22" w:rsidRDefault="008E6D22" w:rsidP="008E6D22">
      <w:pPr>
        <w:spacing w:before="225" w:after="225" w:line="240" w:lineRule="auto"/>
        <w:jc w:val="center"/>
        <w:rPr>
          <w:rFonts w:ascii="Times New Roman" w:eastAsia="Times New Roman" w:hAnsi="Times New Roman" w:cs="Times New Roman"/>
          <w:b/>
          <w:color w:val="242B2D"/>
          <w:sz w:val="24"/>
          <w:szCs w:val="24"/>
          <w:lang w:eastAsia="ru-RU"/>
        </w:rPr>
      </w:pPr>
      <w:r w:rsidRPr="008E6D22">
        <w:rPr>
          <w:rFonts w:ascii="Times New Roman" w:eastAsia="Times New Roman" w:hAnsi="Times New Roman" w:cs="Times New Roman"/>
          <w:b/>
          <w:color w:val="242B2D"/>
          <w:sz w:val="24"/>
          <w:szCs w:val="24"/>
          <w:lang w:eastAsia="ru-RU"/>
        </w:rPr>
        <w:t>5</w:t>
      </w:r>
      <w:r w:rsidR="00BA5DAF" w:rsidRPr="008E6D22">
        <w:rPr>
          <w:rFonts w:ascii="Times New Roman" w:eastAsia="Times New Roman" w:hAnsi="Times New Roman" w:cs="Times New Roman"/>
          <w:b/>
          <w:color w:val="242B2D"/>
          <w:sz w:val="24"/>
          <w:szCs w:val="24"/>
          <w:lang w:eastAsia="ru-RU"/>
        </w:rPr>
        <w:t>. Избрание органов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 1 Органы ТОС избираются на собрании или конференции граждан, проживающих на соответствующей территории.</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2. Выборы в органы ТОС назначаются инициативной группой граждан, проживающих на соответствующих территориях, в следующих случаях:</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1) при формировании органов ТОС на соответствующей территории впервые;</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2) по истечении срока полномочий ранее выбранных органов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3) досрочного прекращения полномочий ранее выбранных органов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3. В случае формирования органов ТОС на соответствующей территории впервые выборы в органы ТОС должны быть назначены не позднее ______ со дня вступления в силу решения Думы об установлении границ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4. В случае истечения срока полномочий ранее выбранных органов ТОС выборы назначаются не ранее чем ________ и не позднее чем за _______ до истечения срока полномочий органов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5. В случае досрочного прекращения полномочий органов ТОС выборы назначаются не позднее _______ со дня досрочного прекращения полномочий органов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6. Выборы должны быть проведены не позднее чем через _______ со дня их назначения.</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7. Информирование жителей о дате, времени и месте проведения выборов осуществляется инициативной группой жителей, проживающих на соответствующей территории, или ранее избранным органом ТОС не позднее чем за ______ до дня выборов. Данная информация также представляется в администрацию муниципального образования не позднее, чем за ______ до дня проведения выборов.</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lastRenderedPageBreak/>
        <w:t>8. Численный состав органа ТОС определяется жителями соответствующей территории самостоятельно на собрании или конференции, но не может быть менее _______ человек.</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9. Правом избирать в состав органа ТОС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10. Не имеют права избирать и быть избранными граждане, признанные судом недееспособными, или граждане, содержащиеся в местах лишения свободы по решению суда.</w:t>
      </w:r>
    </w:p>
    <w:p w:rsidR="00BA5DAF" w:rsidRPr="003A1F72" w:rsidRDefault="008E6D22" w:rsidP="008E6D22">
      <w:pPr>
        <w:spacing w:before="225" w:after="225" w:line="240" w:lineRule="auto"/>
        <w:jc w:val="center"/>
        <w:rPr>
          <w:rFonts w:ascii="Times New Roman" w:eastAsia="Times New Roman" w:hAnsi="Times New Roman" w:cs="Times New Roman"/>
          <w:color w:val="242B2D"/>
          <w:sz w:val="24"/>
          <w:szCs w:val="24"/>
          <w:lang w:eastAsia="ru-RU"/>
        </w:rPr>
      </w:pPr>
      <w:r>
        <w:rPr>
          <w:rFonts w:ascii="Times New Roman" w:eastAsia="Times New Roman" w:hAnsi="Times New Roman" w:cs="Times New Roman"/>
          <w:b/>
          <w:color w:val="242B2D"/>
          <w:sz w:val="24"/>
          <w:szCs w:val="24"/>
          <w:lang w:eastAsia="ru-RU"/>
        </w:rPr>
        <w:t>6</w:t>
      </w:r>
      <w:r w:rsidR="00BA5DAF" w:rsidRPr="008E6D22">
        <w:rPr>
          <w:rFonts w:ascii="Times New Roman" w:eastAsia="Times New Roman" w:hAnsi="Times New Roman" w:cs="Times New Roman"/>
          <w:b/>
          <w:color w:val="242B2D"/>
          <w:sz w:val="24"/>
          <w:szCs w:val="24"/>
          <w:lang w:eastAsia="ru-RU"/>
        </w:rPr>
        <w:t>. Голосование по выборам в орган ТОС</w:t>
      </w:r>
      <w:r w:rsidR="00BA5DAF" w:rsidRPr="003A1F72">
        <w:rPr>
          <w:rFonts w:ascii="Times New Roman" w:eastAsia="Times New Roman" w:hAnsi="Times New Roman" w:cs="Times New Roman"/>
          <w:color w:val="242B2D"/>
          <w:sz w:val="24"/>
          <w:szCs w:val="24"/>
          <w:lang w:eastAsia="ru-RU"/>
        </w:rPr>
        <w:t> </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1. Голосование по выборам в орган ТОС может быть открытым или тайным. Решение о способе голосования принимается общим собранием, конференцией, большинством голосов от числа присутствующих граждан.</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2. Каждый присутствующий на собрании (конференции) гражданин обладает при принятии решения одним голосом, который он может подать «за» принятие соответствующего решения, «против» принятия соответствующего решения или воздержаться от голосования.</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3. При проведении открытого голосования после выдвижения и обсуждения кандидатур председательствующий ставит на голосование каждую кандидатуру. Подсчет голосов производится президиумом.</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4. При проведении тайного голосования по обсуждаемым кандидатурам большинством голосов от числа присутствующих на собрании, конференции граждан принимается решение о включении выдвинутых кандидатур в бюллетень для тайного голосования. Собрание, конференция образует счетную комиссию, которая изготавливает бюллетени в количестве, равном числу участников собрания, делегатов конференции, раздает их участникам собрания, делегатам конференции, проводит голосование, определяет его результаты, о чем докладывает собранию, конференции. Собрание, конференция утверждает результаты голосования.</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5. Избранными в состав органа ТОС считаются граждане, получившие большинство голосов от принявших участие в голосовании.</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6. Протокол собрания, конференции по выборам органов ТОС ведет секретарь собрания, конференции. Протокол подписывается председателем и секретарем.</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7. Избранные члены органа ТОС самостоятельно открытым голосованием избирают из своего состава председателя органа ТОС большинством голосов.</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8. Результаты выборов председателя заносятся в протокол.</w:t>
      </w:r>
    </w:p>
    <w:p w:rsidR="00BA5DAF" w:rsidRPr="003A1F72" w:rsidRDefault="008E6D22" w:rsidP="008E6D22">
      <w:pPr>
        <w:spacing w:before="225" w:after="225" w:line="240" w:lineRule="auto"/>
        <w:jc w:val="center"/>
        <w:rPr>
          <w:rFonts w:ascii="Times New Roman" w:eastAsia="Times New Roman" w:hAnsi="Times New Roman" w:cs="Times New Roman"/>
          <w:color w:val="242B2D"/>
          <w:sz w:val="24"/>
          <w:szCs w:val="24"/>
          <w:lang w:eastAsia="ru-RU"/>
        </w:rPr>
      </w:pPr>
      <w:r w:rsidRPr="008E6D22">
        <w:rPr>
          <w:rFonts w:ascii="Times New Roman" w:eastAsia="Times New Roman" w:hAnsi="Times New Roman" w:cs="Times New Roman"/>
          <w:b/>
          <w:color w:val="242B2D"/>
          <w:sz w:val="24"/>
          <w:szCs w:val="24"/>
          <w:lang w:eastAsia="ru-RU"/>
        </w:rPr>
        <w:t>7</w:t>
      </w:r>
      <w:r w:rsidR="00BA5DAF" w:rsidRPr="008E6D22">
        <w:rPr>
          <w:rFonts w:ascii="Times New Roman" w:eastAsia="Times New Roman" w:hAnsi="Times New Roman" w:cs="Times New Roman"/>
          <w:b/>
          <w:color w:val="242B2D"/>
          <w:sz w:val="24"/>
          <w:szCs w:val="24"/>
          <w:lang w:eastAsia="ru-RU"/>
        </w:rPr>
        <w:t>. Собственность и финансовые ресурсы ТОС</w:t>
      </w:r>
      <w:r w:rsidR="00BA5DAF" w:rsidRPr="003A1F72">
        <w:rPr>
          <w:rFonts w:ascii="Times New Roman" w:eastAsia="Times New Roman" w:hAnsi="Times New Roman" w:cs="Times New Roman"/>
          <w:color w:val="242B2D"/>
          <w:sz w:val="24"/>
          <w:szCs w:val="24"/>
          <w:lang w:eastAsia="ru-RU"/>
        </w:rPr>
        <w:t> </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1. В собственности ТОС могут находиться здания, сооружения, жилищный фонд, оборудование, инвентарь, денежные средства в рублях, ценные бумаги и иное имущество, включая детские дворовые, спортивные площадки, жилые, нежилые и отдельные вновь созданные производственные помещения, транспорт, оборудование, инвентарь, другое имущество культурно-просветительного и оздоровительного назначения, в том числе переданное органами местного самоуправления в обеспечение деятельности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ТОС может иметь в собственности или в бессрочном пользовании земельные участки.</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lastRenderedPageBreak/>
        <w:t>2. Источниками формирования имущества ТОС в денежной и иных формах являются:</w:t>
      </w:r>
    </w:p>
    <w:p w:rsidR="00BA5DAF" w:rsidRPr="003A1F72"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1) добровольные имущественные взносы и пожертвования предприятий, учреждений, организаций, граждан;</w:t>
      </w:r>
    </w:p>
    <w:p w:rsidR="00BA5DAF" w:rsidRPr="003A1F72"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2) средства бюджета муниципального образования, передаваемые органам ТОС для осуществления на договорных условиях полномочий органов местного самоуправления;</w:t>
      </w:r>
    </w:p>
    <w:p w:rsidR="00BA5DAF" w:rsidRDefault="00BA5DAF"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3) другие не запрещенные или не ограниченные законом поступления.</w:t>
      </w:r>
    </w:p>
    <w:p w:rsidR="008E6D22" w:rsidRPr="003A1F72" w:rsidRDefault="008E6D22" w:rsidP="003A1F72">
      <w:pPr>
        <w:spacing w:before="225" w:after="225" w:line="240" w:lineRule="auto"/>
        <w:contextualSpacing/>
        <w:jc w:val="both"/>
        <w:rPr>
          <w:rFonts w:ascii="Times New Roman" w:eastAsia="Times New Roman" w:hAnsi="Times New Roman" w:cs="Times New Roman"/>
          <w:color w:val="242B2D"/>
          <w:sz w:val="24"/>
          <w:szCs w:val="24"/>
          <w:lang w:eastAsia="ru-RU"/>
        </w:rPr>
      </w:pP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3. Полученная ТОС прибыль не подлежит распределению между гражданами, участниками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4. ТОС отвечает по своим обязательствам тем своим имуществом, на которое по законодательству Российской Федерации может быть обращено взыскание.</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5. Порядок отчуждения, передачи права собственности, объем и условия осуществления правомочий собственника устанавливаются законодательством.</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6. Совет использует имеющиеся в распоряжении ТОС финансовые средства в соответствии с уставными целями и задачами и программами социально-экономического развития соответствующей территории.</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7. Расходы на хозяйственное содержание Совета ТОС осуществляются за счет собственных средств ТОС согласно утвержденной смете доходов и расходов.</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8. Органы местного самоуправления не несут ответственности по имущественным и финансовым обязательствам ТОС.</w:t>
      </w:r>
    </w:p>
    <w:p w:rsidR="00BA5DAF" w:rsidRPr="008E6D22" w:rsidRDefault="008E6D22" w:rsidP="008E6D22">
      <w:pPr>
        <w:spacing w:before="225" w:after="225" w:line="240" w:lineRule="auto"/>
        <w:jc w:val="center"/>
        <w:rPr>
          <w:rFonts w:ascii="Times New Roman" w:eastAsia="Times New Roman" w:hAnsi="Times New Roman" w:cs="Times New Roman"/>
          <w:b/>
          <w:color w:val="242B2D"/>
          <w:sz w:val="24"/>
          <w:szCs w:val="24"/>
          <w:lang w:eastAsia="ru-RU"/>
        </w:rPr>
      </w:pPr>
      <w:r w:rsidRPr="008E6D22">
        <w:rPr>
          <w:rFonts w:ascii="Times New Roman" w:eastAsia="Times New Roman" w:hAnsi="Times New Roman" w:cs="Times New Roman"/>
          <w:b/>
          <w:color w:val="242B2D"/>
          <w:sz w:val="24"/>
          <w:szCs w:val="24"/>
          <w:lang w:eastAsia="ru-RU"/>
        </w:rPr>
        <w:t>9</w:t>
      </w:r>
      <w:r w:rsidR="00BA5DAF" w:rsidRPr="008E6D22">
        <w:rPr>
          <w:rFonts w:ascii="Times New Roman" w:eastAsia="Times New Roman" w:hAnsi="Times New Roman" w:cs="Times New Roman"/>
          <w:b/>
          <w:color w:val="242B2D"/>
          <w:sz w:val="24"/>
          <w:szCs w:val="24"/>
          <w:lang w:eastAsia="ru-RU"/>
        </w:rPr>
        <w:t>. Прекращение деятельности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 </w:t>
      </w:r>
      <w:bookmarkStart w:id="0" w:name="_GoBack"/>
      <w:bookmarkEnd w:id="0"/>
      <w:r w:rsidRPr="003A1F72">
        <w:rPr>
          <w:rFonts w:ascii="Times New Roman" w:eastAsia="Times New Roman" w:hAnsi="Times New Roman" w:cs="Times New Roman"/>
          <w:color w:val="242B2D"/>
          <w:sz w:val="24"/>
          <w:szCs w:val="24"/>
          <w:lang w:eastAsia="ru-RU"/>
        </w:rPr>
        <w:t>1. Вариант 1.</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Деятельность ТОС, не являющегося юридическим лицом, прекращается на основании решения собрания или конференции граждан либо на основании решения суда в случае нарушения требований действующего законодательства.</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После принятия соответствующего решения в администрацию муниципального образования направляется письменное уведомление о прекращении деятельности ТОС.</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Деятельность ТОС, не являющегося юридическим лицом, считается завершенной с момента опубликования решения представительного органа о признании утратившим силу решения об установлении границ территории, на которой осуществляется ТОС, путем размещения на своем официальном сайте в информационно-телекоммуникационной сети «Интернет».</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Вариант 2.</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Деятельность ТОС, являющегося юридическим лицом, прекращается в соответствии с действующим законодательством на основании решения собрания или конференции граждан либо на основании решения суда, в случае нарушения требований действующего законодательства.</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ТОС считается прекратившим свое существование в качестве юридического лица после внесения об этом записи в Единый государственный реестр юридических лиц.</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lastRenderedPageBreak/>
        <w:t>2. При ликвидации ТОС средства и имущество, находящееся на балансе ТОС, оставшиеся после удовлетворения требований кредиторов, направляются на цели деятельности ТОС, предусмотренные настоящим уставом.</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Если использование имущества ликвидируемого ТОС в соответствии с настоящим уставом не представляется возможным, оно обращается в доход государства.</w:t>
      </w:r>
    </w:p>
    <w:p w:rsidR="00BA5DAF" w:rsidRPr="003A1F72" w:rsidRDefault="00BA5DAF" w:rsidP="003A1F72">
      <w:pPr>
        <w:spacing w:before="225" w:after="225" w:line="240" w:lineRule="auto"/>
        <w:jc w:val="both"/>
        <w:rPr>
          <w:rFonts w:ascii="Times New Roman" w:eastAsia="Times New Roman" w:hAnsi="Times New Roman" w:cs="Times New Roman"/>
          <w:color w:val="242B2D"/>
          <w:sz w:val="24"/>
          <w:szCs w:val="24"/>
          <w:lang w:eastAsia="ru-RU"/>
        </w:rPr>
      </w:pPr>
      <w:r w:rsidRPr="003A1F72">
        <w:rPr>
          <w:rFonts w:ascii="Times New Roman" w:eastAsia="Times New Roman" w:hAnsi="Times New Roman" w:cs="Times New Roman"/>
          <w:color w:val="242B2D"/>
          <w:sz w:val="24"/>
          <w:szCs w:val="24"/>
          <w:lang w:eastAsia="ru-RU"/>
        </w:rPr>
        <w:t>Решение собрания (конференции) граждан об использовании оставшегося имущества ликвидированного ТОС может быть доведено до сведения граждан.</w:t>
      </w:r>
    </w:p>
    <w:p w:rsidR="00887F8B" w:rsidRPr="003A1F72" w:rsidRDefault="00887F8B" w:rsidP="003A1F72">
      <w:pPr>
        <w:jc w:val="both"/>
        <w:rPr>
          <w:rFonts w:ascii="Times New Roman" w:hAnsi="Times New Roman" w:cs="Times New Roman"/>
          <w:sz w:val="24"/>
          <w:szCs w:val="24"/>
        </w:rPr>
      </w:pPr>
    </w:p>
    <w:sectPr w:rsidR="00887F8B" w:rsidRPr="003A1F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AF"/>
    <w:rsid w:val="0039765D"/>
    <w:rsid w:val="003A1F72"/>
    <w:rsid w:val="00887F8B"/>
    <w:rsid w:val="008E6D22"/>
    <w:rsid w:val="00A63A97"/>
    <w:rsid w:val="00BA5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B4E0F-80C8-43B4-9106-6DC9C4D0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A5D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A5D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5DA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A5DA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A5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A5D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056309">
      <w:bodyDiv w:val="1"/>
      <w:marLeft w:val="0"/>
      <w:marRight w:val="0"/>
      <w:marTop w:val="0"/>
      <w:marBottom w:val="0"/>
      <w:divBdr>
        <w:top w:val="none" w:sz="0" w:space="0" w:color="auto"/>
        <w:left w:val="none" w:sz="0" w:space="0" w:color="auto"/>
        <w:bottom w:val="none" w:sz="0" w:space="0" w:color="auto"/>
        <w:right w:val="none" w:sz="0" w:space="0" w:color="auto"/>
      </w:divBdr>
      <w:divsChild>
        <w:div w:id="521826262">
          <w:marLeft w:val="0"/>
          <w:marRight w:val="0"/>
          <w:marTop w:val="0"/>
          <w:marBottom w:val="0"/>
          <w:divBdr>
            <w:top w:val="none" w:sz="0" w:space="0" w:color="auto"/>
            <w:left w:val="none" w:sz="0" w:space="0" w:color="auto"/>
            <w:bottom w:val="none" w:sz="0" w:space="0" w:color="auto"/>
            <w:right w:val="none" w:sz="0" w:space="0" w:color="auto"/>
          </w:divBdr>
          <w:divsChild>
            <w:div w:id="16637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icadm.ru/sites/default/files/files/2017/12/postanovlenie_o_registracii_ustava_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4117</Words>
  <Characters>23469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4</cp:revision>
  <dcterms:created xsi:type="dcterms:W3CDTF">2020-04-03T00:10:00Z</dcterms:created>
  <dcterms:modified xsi:type="dcterms:W3CDTF">2020-04-04T00:58:00Z</dcterms:modified>
</cp:coreProperties>
</file>